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00A27E55" w:rsidR="00C86C57" w:rsidRPr="00D304BD" w:rsidRDefault="00A7141C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950C504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E74CE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распоряжению Правительства"/>
            </w:textInput>
          </w:ffData>
        </w:fldChar>
      </w:r>
      <w:r w:rsidR="00E74CE3">
        <w:rPr>
          <w:sz w:val="28"/>
          <w:szCs w:val="28"/>
        </w:rPr>
        <w:instrText xml:space="preserve"> FORMTEXT </w:instrText>
      </w:r>
      <w:r w:rsidR="00E74CE3">
        <w:rPr>
          <w:sz w:val="28"/>
          <w:szCs w:val="28"/>
        </w:rPr>
      </w:r>
      <w:r w:rsidR="00E74CE3">
        <w:rPr>
          <w:sz w:val="28"/>
          <w:szCs w:val="28"/>
        </w:rPr>
        <w:fldChar w:fldCharType="separate"/>
      </w:r>
      <w:r w:rsidR="00E74CE3">
        <w:rPr>
          <w:noProof/>
          <w:sz w:val="28"/>
          <w:szCs w:val="28"/>
        </w:rPr>
        <w:t>распоряжени</w:t>
      </w:r>
      <w:r w:rsidR="00A7141C">
        <w:rPr>
          <w:noProof/>
          <w:sz w:val="28"/>
          <w:szCs w:val="28"/>
        </w:rPr>
        <w:t>ем</w:t>
      </w:r>
      <w:r w:rsidR="00E74CE3">
        <w:rPr>
          <w:noProof/>
          <w:sz w:val="28"/>
          <w:szCs w:val="28"/>
        </w:rPr>
        <w:t xml:space="preserve"> Правительства</w:t>
      </w:r>
      <w:r w:rsidR="00E74CE3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3" w14:textId="130F221D" w:rsidR="00C86C57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4B162B" w14:paraId="09BEE285" w14:textId="77777777" w:rsidTr="00A7141C">
        <w:tc>
          <w:tcPr>
            <w:tcW w:w="479" w:type="dxa"/>
            <w:hideMark/>
          </w:tcPr>
          <w:p w14:paraId="7963A105" w14:textId="77777777" w:rsidR="004B162B" w:rsidRDefault="004B162B" w:rsidP="00BD0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26D6" w14:textId="2C98BDB1" w:rsidR="004B162B" w:rsidRDefault="007A6C7E" w:rsidP="00A7141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D46C478BA7E5403AA666FCE2551A5968"/>
                </w:placeholder>
              </w:sdtPr>
              <w:sdtEndPr/>
              <w:sdtContent>
                <w:r w:rsidR="00AD6377">
                  <w:rPr>
                    <w:sz w:val="28"/>
                    <w:szCs w:val="28"/>
                  </w:rPr>
                  <w:t>17 июля 2020 г.</w:t>
                </w:r>
              </w:sdtContent>
            </w:sdt>
          </w:p>
        </w:tc>
        <w:tc>
          <w:tcPr>
            <w:tcW w:w="535" w:type="dxa"/>
            <w:hideMark/>
          </w:tcPr>
          <w:p w14:paraId="724FE0D7" w14:textId="77777777" w:rsidR="004B162B" w:rsidRDefault="004B162B" w:rsidP="00BD0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1971B" w14:textId="41D434D3" w:rsidR="004B162B" w:rsidRPr="00AD6377" w:rsidRDefault="00AD6377" w:rsidP="00AD6377">
            <w:pPr>
              <w:jc w:val="center"/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</w:rPr>
              <w:t>430-р</w:t>
            </w:r>
          </w:p>
        </w:tc>
      </w:tr>
    </w:tbl>
    <w:p w14:paraId="2FBA37E8" w14:textId="77777777" w:rsidR="004B162B" w:rsidRPr="009C63DB" w:rsidRDefault="004B162B" w:rsidP="004B162B">
      <w:pPr>
        <w:rPr>
          <w:sz w:val="28"/>
          <w:szCs w:val="28"/>
        </w:rPr>
        <w:sectPr w:rsidR="004B162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92C65E5" w14:textId="77777777" w:rsidR="004B162B" w:rsidRDefault="004B162B" w:rsidP="0080195F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778B76E1" w14:textId="52347EC6" w:rsidR="00A7141C" w:rsidRDefault="00A7141C" w:rsidP="0080195F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4B13D08D" w14:textId="77777777" w:rsidR="00A7141C" w:rsidRDefault="00A7141C" w:rsidP="0080195F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0C234E40" w14:textId="77777777" w:rsidR="00A7141C" w:rsidRDefault="005878BB" w:rsidP="005878BB">
      <w:pPr>
        <w:spacing w:after="120"/>
        <w:ind w:left="1418" w:right="1701"/>
        <w:jc w:val="center"/>
        <w:rPr>
          <w:b/>
          <w:bCs/>
          <w:caps/>
          <w:sz w:val="28"/>
          <w:szCs w:val="28"/>
        </w:rPr>
      </w:pPr>
      <w:r w:rsidRPr="000F7560">
        <w:rPr>
          <w:b/>
          <w:bCs/>
          <w:caps/>
          <w:sz w:val="28"/>
          <w:szCs w:val="28"/>
        </w:rPr>
        <w:t xml:space="preserve">ПОЛОЖЕНИЕ </w:t>
      </w:r>
    </w:p>
    <w:p w14:paraId="643FB44D" w14:textId="1FEC9828" w:rsidR="005878BB" w:rsidRDefault="00A7141C" w:rsidP="00A7141C">
      <w:pPr>
        <w:spacing w:after="120"/>
        <w:ind w:right="-1"/>
        <w:jc w:val="center"/>
        <w:rPr>
          <w:b/>
          <w:bCs/>
        </w:rPr>
        <w:sectPr w:rsidR="005878B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об </w:t>
      </w:r>
      <w:r w:rsidRPr="000F7560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 xml:space="preserve">м </w:t>
      </w:r>
      <w:r w:rsidRPr="000F756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 xml:space="preserve">е </w:t>
      </w:r>
      <w:r w:rsidR="005878BB">
        <w:rPr>
          <w:b/>
          <w:bCs/>
          <w:sz w:val="28"/>
          <w:szCs w:val="28"/>
        </w:rPr>
        <w:t>«Гордость Сахалинской области – 2020»</w:t>
      </w:r>
    </w:p>
    <w:p w14:paraId="7AF4E3AF" w14:textId="77777777" w:rsidR="005878BB" w:rsidRDefault="005878BB" w:rsidP="005878BB">
      <w:pPr>
        <w:jc w:val="center"/>
        <w:rPr>
          <w:sz w:val="28"/>
          <w:szCs w:val="28"/>
        </w:rPr>
      </w:pPr>
    </w:p>
    <w:p w14:paraId="5B59FBF4" w14:textId="77777777" w:rsidR="00A7141C" w:rsidRPr="00A6774E" w:rsidRDefault="00A7141C" w:rsidP="005878BB">
      <w:pPr>
        <w:jc w:val="center"/>
        <w:rPr>
          <w:sz w:val="28"/>
          <w:szCs w:val="28"/>
        </w:rPr>
      </w:pPr>
    </w:p>
    <w:p w14:paraId="1FCF9821" w14:textId="77777777" w:rsidR="005878BB" w:rsidRPr="00B55362" w:rsidRDefault="005878BB" w:rsidP="00A7141C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469EDD6" w14:textId="77777777" w:rsidR="005878BB" w:rsidRPr="00B55362" w:rsidRDefault="005878BB" w:rsidP="00A7141C">
      <w:pPr>
        <w:spacing w:line="360" w:lineRule="auto"/>
        <w:ind w:firstLine="709"/>
        <w:jc w:val="both"/>
        <w:rPr>
          <w:sz w:val="28"/>
          <w:szCs w:val="28"/>
        </w:rPr>
      </w:pPr>
      <w:r w:rsidRPr="00B55362">
        <w:rPr>
          <w:sz w:val="28"/>
          <w:szCs w:val="28"/>
        </w:rPr>
        <w:t>Настоящее Положение определяет цель, задачи, порядок проведения областного конкурса «Гордость Сахалинской области - 2020» (далее – Ко</w:t>
      </w:r>
      <w:r w:rsidRPr="00B55362">
        <w:rPr>
          <w:sz w:val="28"/>
          <w:szCs w:val="28"/>
        </w:rPr>
        <w:t>н</w:t>
      </w:r>
      <w:r w:rsidRPr="00B55362">
        <w:rPr>
          <w:sz w:val="28"/>
          <w:szCs w:val="28"/>
        </w:rPr>
        <w:t xml:space="preserve">курс), категории участников, номинации Конкурса, условия участия, </w:t>
      </w:r>
      <w:r>
        <w:rPr>
          <w:sz w:val="28"/>
          <w:szCs w:val="28"/>
        </w:rPr>
        <w:t>порядок определения победителей</w:t>
      </w:r>
      <w:r w:rsidRPr="00B55362">
        <w:rPr>
          <w:sz w:val="28"/>
          <w:szCs w:val="28"/>
        </w:rPr>
        <w:t>.</w:t>
      </w:r>
    </w:p>
    <w:p w14:paraId="5ED5E8B5" w14:textId="2F832DFA" w:rsidR="005878BB" w:rsidRPr="00B55362" w:rsidRDefault="00A7141C" w:rsidP="00A7141C">
      <w:pPr>
        <w:pStyle w:val="ab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BB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5878BB" w:rsidRPr="00B55362">
        <w:rPr>
          <w:rFonts w:ascii="Times New Roman" w:hAnsi="Times New Roman" w:cs="Times New Roman"/>
          <w:sz w:val="28"/>
          <w:szCs w:val="28"/>
        </w:rPr>
        <w:t>Правительство Сахалинской области.</w:t>
      </w:r>
    </w:p>
    <w:p w14:paraId="4F4D49E9" w14:textId="756DD7E1" w:rsidR="005878BB" w:rsidRPr="00B55362" w:rsidRDefault="005878BB" w:rsidP="00A7141C">
      <w:pPr>
        <w:pStyle w:val="ab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Официальная информация о Конкурсе размещается на официал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r w:rsid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 Губернатора и Правительства Сахалинской области.</w:t>
      </w:r>
    </w:p>
    <w:p w14:paraId="5BDA2F14" w14:textId="77777777" w:rsidR="005878BB" w:rsidRPr="00B55362" w:rsidRDefault="005878BB" w:rsidP="00A7141C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14:paraId="128865C1" w14:textId="77777777" w:rsidR="005878BB" w:rsidRPr="00B55362" w:rsidRDefault="005878BB" w:rsidP="00A7141C">
      <w:pPr>
        <w:pStyle w:val="ab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целях признания достижений и заслуг гра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различных сферах социальной и общественной деятельности, формир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гражданского общества, объединенного высокими морально-нравственными качествами граждан, чувством национальной гордости и па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риотизма.</w:t>
      </w:r>
    </w:p>
    <w:p w14:paraId="15B45157" w14:textId="77777777" w:rsidR="005878BB" w:rsidRPr="00B55362" w:rsidRDefault="005878BB" w:rsidP="00A7141C">
      <w:pPr>
        <w:pStyle w:val="ab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14:paraId="41A1413C" w14:textId="655450E4" w:rsidR="005878BB" w:rsidRPr="00A7141C" w:rsidRDefault="00A7141C" w:rsidP="00A71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878BB" w:rsidRPr="00A7141C">
        <w:rPr>
          <w:sz w:val="28"/>
          <w:szCs w:val="28"/>
        </w:rPr>
        <w:t>выявление жителей Сахалинской области, совершивших соц</w:t>
      </w:r>
      <w:r w:rsidR="005878BB" w:rsidRPr="00A7141C">
        <w:rPr>
          <w:sz w:val="28"/>
          <w:szCs w:val="28"/>
        </w:rPr>
        <w:t>и</w:t>
      </w:r>
      <w:r w:rsidR="005878BB" w:rsidRPr="00A7141C">
        <w:rPr>
          <w:sz w:val="28"/>
          <w:szCs w:val="28"/>
        </w:rPr>
        <w:t>ально значимые поступки, занимающих активную гражданскую позицию и проявивших себя в формировании и сохранении лучших традиций общества;</w:t>
      </w:r>
    </w:p>
    <w:p w14:paraId="62507156" w14:textId="6D45C5D4" w:rsidR="005878BB" w:rsidRPr="00B55362" w:rsidRDefault="00A7141C" w:rsidP="00A7141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2.2.2. </w:t>
      </w:r>
      <w:r w:rsidR="005878BB" w:rsidRPr="00B55362">
        <w:rPr>
          <w:rFonts w:ascii="Times New Roman" w:hAnsi="Times New Roman" w:cs="Times New Roman"/>
          <w:color w:val="2E2E2E"/>
          <w:sz w:val="28"/>
          <w:szCs w:val="28"/>
        </w:rPr>
        <w:t>выявление и поддержка общественных инициатив и социальных проектов;</w:t>
      </w:r>
    </w:p>
    <w:p w14:paraId="4318E894" w14:textId="0A81B2A6" w:rsidR="005878BB" w:rsidRPr="00B55362" w:rsidRDefault="00A7141C" w:rsidP="00A7141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lastRenderedPageBreak/>
        <w:t xml:space="preserve">2.2.3. </w:t>
      </w:r>
      <w:r w:rsidR="005878BB" w:rsidRPr="00B55362">
        <w:rPr>
          <w:rFonts w:ascii="Times New Roman" w:hAnsi="Times New Roman" w:cs="Times New Roman"/>
          <w:color w:val="2E2E2E"/>
          <w:sz w:val="28"/>
          <w:szCs w:val="28"/>
        </w:rPr>
        <w:t xml:space="preserve">привлечение </w:t>
      </w:r>
      <w:r w:rsidR="005878BB">
        <w:rPr>
          <w:rFonts w:ascii="Times New Roman" w:hAnsi="Times New Roman" w:cs="Times New Roman"/>
          <w:color w:val="2E2E2E"/>
          <w:sz w:val="28"/>
          <w:szCs w:val="28"/>
        </w:rPr>
        <w:t xml:space="preserve">внимания </w:t>
      </w:r>
      <w:r w:rsidR="005878BB" w:rsidRPr="00B55362">
        <w:rPr>
          <w:rFonts w:ascii="Times New Roman" w:hAnsi="Times New Roman" w:cs="Times New Roman"/>
          <w:color w:val="2E2E2E"/>
          <w:sz w:val="28"/>
          <w:szCs w:val="28"/>
        </w:rPr>
        <w:t>молодежи и людей старшего поколения к решени</w:t>
      </w:r>
      <w:r>
        <w:rPr>
          <w:rFonts w:ascii="Times New Roman" w:hAnsi="Times New Roman" w:cs="Times New Roman"/>
          <w:color w:val="2E2E2E"/>
          <w:sz w:val="28"/>
          <w:szCs w:val="28"/>
        </w:rPr>
        <w:t>ю актуальных социальных проблем.</w:t>
      </w:r>
    </w:p>
    <w:p w14:paraId="521A11DC" w14:textId="77777777" w:rsidR="005878BB" w:rsidRPr="003C7318" w:rsidRDefault="005878BB" w:rsidP="00A7141C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критерии номинаций Конкурса</w:t>
      </w:r>
    </w:p>
    <w:p w14:paraId="2FB62406" w14:textId="11764E96" w:rsidR="005878BB" w:rsidRPr="00A7141C" w:rsidRDefault="00A7141C" w:rsidP="00A7141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пяти</w:t>
      </w:r>
      <w:r w:rsidR="005878BB"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14:paraId="7CDDD039" w14:textId="77777777" w:rsidR="00A7141C" w:rsidRDefault="005878BB" w:rsidP="00A7141C">
      <w:pPr>
        <w:pStyle w:val="ab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«Гражданская позиция».</w:t>
      </w:r>
      <w:r w:rsidR="00A7141C"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41C">
        <w:rPr>
          <w:rFonts w:ascii="Times New Roman" w:hAnsi="Times New Roman" w:cs="Times New Roman"/>
          <w:color w:val="000000"/>
          <w:sz w:val="28"/>
          <w:szCs w:val="28"/>
        </w:rPr>
        <w:t>Критерии отбора претендентов</w:t>
      </w:r>
      <w:r w:rsidR="00A714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4565329" w14:textId="214B624A" w:rsidR="005878BB" w:rsidRPr="00A7141C" w:rsidRDefault="00A7141C" w:rsidP="00A7141C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Конкурсе допускаются жители Сахалинской области, к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торые проявили свой гражданский долг при спасении людей, оказании п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мощи в экстренной ситуации; продемонстрировали такие личностные кач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ства как: смелость, отвага, решительность, что позволило предотвратить тр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 xml:space="preserve">гедию, чрезвычайную ситуацию, гибель человека или животного. </w:t>
      </w:r>
    </w:p>
    <w:p w14:paraId="3EC127D5" w14:textId="349EA9F3" w:rsidR="005878BB" w:rsidRPr="00C40536" w:rsidRDefault="005878BB" w:rsidP="00A71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536">
        <w:rPr>
          <w:color w:val="000000"/>
          <w:sz w:val="28"/>
          <w:szCs w:val="28"/>
        </w:rPr>
        <w:t>К участию в номинации допускаются участники, чьи поступки сове</w:t>
      </w:r>
      <w:r w:rsidRPr="00C40536">
        <w:rPr>
          <w:color w:val="000000"/>
          <w:sz w:val="28"/>
          <w:szCs w:val="28"/>
        </w:rPr>
        <w:t>р</w:t>
      </w:r>
      <w:r w:rsidRPr="00C40536">
        <w:rPr>
          <w:color w:val="000000"/>
          <w:sz w:val="28"/>
          <w:szCs w:val="28"/>
        </w:rPr>
        <w:t>шены не более 5</w:t>
      </w:r>
      <w:r w:rsidR="00A7141C">
        <w:rPr>
          <w:color w:val="000000"/>
          <w:sz w:val="28"/>
          <w:szCs w:val="28"/>
        </w:rPr>
        <w:t>-ти</w:t>
      </w:r>
      <w:r w:rsidRPr="00C40536">
        <w:rPr>
          <w:color w:val="000000"/>
          <w:sz w:val="28"/>
          <w:szCs w:val="28"/>
        </w:rPr>
        <w:t xml:space="preserve"> лет назад.</w:t>
      </w:r>
    </w:p>
    <w:p w14:paraId="66DA2CB9" w14:textId="77777777" w:rsidR="00A7141C" w:rsidRPr="00A7141C" w:rsidRDefault="005878BB" w:rsidP="00A7141C">
      <w:pPr>
        <w:pStyle w:val="ab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«Активное долголетие».</w:t>
      </w:r>
      <w:r w:rsidR="00A7141C"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41C">
        <w:rPr>
          <w:rFonts w:ascii="Times New Roman" w:hAnsi="Times New Roman" w:cs="Times New Roman"/>
          <w:color w:val="000000"/>
          <w:sz w:val="28"/>
          <w:szCs w:val="28"/>
        </w:rPr>
        <w:t>Критерии отбора претендентов</w:t>
      </w:r>
      <w:r w:rsidR="00A714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4E8E6D" w14:textId="12D3B569" w:rsidR="005878BB" w:rsidRPr="00A7141C" w:rsidRDefault="00A7141C" w:rsidP="00A7141C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Конкурсе допускаются жители Сахалинской области </w:t>
      </w:r>
      <w:r w:rsidRPr="00A7141C">
        <w:rPr>
          <w:rFonts w:ascii="Times New Roman" w:hAnsi="Times New Roman" w:cs="Times New Roman"/>
          <w:color w:val="000000"/>
          <w:sz w:val="28"/>
          <w:szCs w:val="28"/>
        </w:rPr>
        <w:t>с а</w:t>
      </w:r>
      <w:r w:rsidRPr="00A714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141C">
        <w:rPr>
          <w:rFonts w:ascii="Times New Roman" w:hAnsi="Times New Roman" w:cs="Times New Roman"/>
          <w:color w:val="000000"/>
          <w:sz w:val="28"/>
          <w:szCs w:val="28"/>
        </w:rPr>
        <w:t xml:space="preserve">тивной гражданской и жизненной позицией 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>в возрасте от 50-ти лет на момент проведения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78BB" w:rsidRPr="00A7141C">
        <w:rPr>
          <w:rFonts w:ascii="Times New Roman" w:hAnsi="Times New Roman" w:cs="Times New Roman"/>
          <w:color w:val="000000"/>
          <w:sz w:val="28"/>
          <w:szCs w:val="28"/>
        </w:rPr>
        <w:t xml:space="preserve"> уделяющие большое внимание занятиям физической культурой и спортом, занимающиеся профессионально или любительски творческой деятельностью. </w:t>
      </w:r>
    </w:p>
    <w:p w14:paraId="789B2F4B" w14:textId="77777777" w:rsidR="00A7141C" w:rsidRPr="00A7141C" w:rsidRDefault="005878BB" w:rsidP="00A7141C">
      <w:pPr>
        <w:pStyle w:val="ab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«Выдающийся родитель».</w:t>
      </w:r>
      <w:r w:rsidR="00A7141C" w:rsidRPr="00A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претендентов</w:t>
      </w:r>
      <w:r w:rsidR="00A7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4A4F85" w14:textId="0504DBF7" w:rsidR="005878BB" w:rsidRPr="00A7141C" w:rsidRDefault="00A7141C" w:rsidP="00A7141C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878BB" w:rsidRPr="00A7141C">
        <w:rPr>
          <w:color w:val="000000"/>
          <w:sz w:val="28"/>
          <w:szCs w:val="28"/>
        </w:rPr>
        <w:t xml:space="preserve"> участию в Конкурсе допускаются жители Сахалинской области, к</w:t>
      </w:r>
      <w:r w:rsidR="005878BB" w:rsidRPr="00A7141C">
        <w:rPr>
          <w:color w:val="000000"/>
          <w:sz w:val="28"/>
          <w:szCs w:val="28"/>
        </w:rPr>
        <w:t>о</w:t>
      </w:r>
      <w:r w:rsidR="005878BB" w:rsidRPr="00A7141C">
        <w:rPr>
          <w:color w:val="000000"/>
          <w:sz w:val="28"/>
          <w:szCs w:val="28"/>
        </w:rPr>
        <w:t>торые своим примером способствуют сохранению и укреплению семейных ценностей, формиров</w:t>
      </w:r>
      <w:r w:rsidR="00D03AC9">
        <w:rPr>
          <w:color w:val="000000"/>
          <w:sz w:val="28"/>
          <w:szCs w:val="28"/>
        </w:rPr>
        <w:t>анию в обществе понятия «с</w:t>
      </w:r>
      <w:r w:rsidR="005878BB" w:rsidRPr="00A7141C">
        <w:rPr>
          <w:color w:val="000000"/>
          <w:sz w:val="28"/>
          <w:szCs w:val="28"/>
        </w:rPr>
        <w:t>емья»; являются многоде</w:t>
      </w:r>
      <w:r w:rsidR="005878BB" w:rsidRPr="00A7141C">
        <w:rPr>
          <w:color w:val="000000"/>
          <w:sz w:val="28"/>
          <w:szCs w:val="28"/>
        </w:rPr>
        <w:t>т</w:t>
      </w:r>
      <w:r w:rsidR="005878BB" w:rsidRPr="00A7141C">
        <w:rPr>
          <w:color w:val="000000"/>
          <w:sz w:val="28"/>
          <w:szCs w:val="28"/>
        </w:rPr>
        <w:t>ными, приемными семьями; заняты в общественно-полезной, творческой, спортивной деятельности и являются примером ответственного родителя.</w:t>
      </w:r>
    </w:p>
    <w:p w14:paraId="1AD9456F" w14:textId="105CA40E" w:rsidR="005878BB" w:rsidRDefault="005878BB" w:rsidP="00D03AC9">
      <w:pPr>
        <w:pStyle w:val="ab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гражданин»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AC9" w:rsidRPr="00D0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AC9" w:rsidRPr="0053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претендентов</w:t>
      </w:r>
      <w:r w:rsidR="00D0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497BEF" w14:textId="6FBC60BC" w:rsidR="005878BB" w:rsidRPr="00B55362" w:rsidRDefault="00D03AC9" w:rsidP="00A7141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78BB" w:rsidRPr="00177666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Конкурсе допускаются</w:t>
      </w:r>
      <w:r w:rsidR="005878BB">
        <w:rPr>
          <w:color w:val="000000"/>
          <w:sz w:val="28"/>
          <w:szCs w:val="28"/>
        </w:rPr>
        <w:t xml:space="preserve"> </w:t>
      </w:r>
      <w:r w:rsidR="005878BB" w:rsidRPr="00B55362">
        <w:rPr>
          <w:rFonts w:ascii="Times New Roman" w:hAnsi="Times New Roman" w:cs="Times New Roman"/>
          <w:color w:val="000000"/>
          <w:sz w:val="28"/>
          <w:szCs w:val="28"/>
        </w:rPr>
        <w:t>жители Сахалинской области</w:t>
      </w:r>
      <w:r w:rsidRPr="00D0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362">
        <w:rPr>
          <w:rFonts w:ascii="Times New Roman" w:hAnsi="Times New Roman" w:cs="Times New Roman"/>
          <w:color w:val="000000"/>
          <w:sz w:val="28"/>
          <w:szCs w:val="28"/>
        </w:rPr>
        <w:t>с а</w:t>
      </w:r>
      <w:r w:rsidRPr="00B5536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55362">
        <w:rPr>
          <w:rFonts w:ascii="Times New Roman" w:hAnsi="Times New Roman" w:cs="Times New Roman"/>
          <w:color w:val="000000"/>
          <w:sz w:val="28"/>
          <w:szCs w:val="28"/>
        </w:rPr>
        <w:t>тивной гражданской позицией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78BB" w:rsidRPr="00B5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возраст на момент проведения конкурса не превышает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8BB" w:rsidRPr="00B5536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принимают активное участие в общественно значимых проектах школы, населенного пункта, муниципального об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>разов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>ния Сахалинской области.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243F2D" w14:textId="3ED66363" w:rsidR="005878BB" w:rsidRDefault="005878BB" w:rsidP="00D03AC9">
      <w:pPr>
        <w:pStyle w:val="ab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«Известный островитянин»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AC9" w:rsidRPr="00D0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AC9" w:rsidRPr="0053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претендентов</w:t>
      </w:r>
      <w:r w:rsidR="00D0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987E25" w14:textId="01C66EE0" w:rsidR="005878BB" w:rsidRPr="003C411A" w:rsidRDefault="00D03AC9" w:rsidP="00A7141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Конкурсе допускаются граждане, проживающие на терр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 xml:space="preserve">тории Сахалинской области либо 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>за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78BB">
        <w:rPr>
          <w:rFonts w:ascii="Times New Roman" w:hAnsi="Times New Roman" w:cs="Times New Roman"/>
          <w:color w:val="000000"/>
          <w:sz w:val="28"/>
          <w:szCs w:val="28"/>
        </w:rPr>
        <w:t xml:space="preserve"> пределами, которые, 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>став успешными и известными, прославили Сахалинскую область своим достижением или н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78BB" w:rsidRPr="003C411A">
        <w:rPr>
          <w:rFonts w:ascii="Times New Roman" w:hAnsi="Times New Roman" w:cs="Times New Roman"/>
          <w:color w:val="000000"/>
          <w:sz w:val="28"/>
          <w:szCs w:val="28"/>
        </w:rPr>
        <w:t xml:space="preserve">обычным поступком. </w:t>
      </w:r>
    </w:p>
    <w:p w14:paraId="402E7C2E" w14:textId="77777777" w:rsidR="005878BB" w:rsidRPr="00B55362" w:rsidRDefault="005878BB" w:rsidP="00D03AC9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16D89411" w14:textId="77777777" w:rsidR="005878BB" w:rsidRPr="00B55362" w:rsidRDefault="005878BB" w:rsidP="00D03AC9">
      <w:pPr>
        <w:pStyle w:val="ab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может принять участие любой житель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совершивший социально значимый,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ответственный п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ступок в соответствии с номинациями Конкурса.</w:t>
      </w:r>
    </w:p>
    <w:p w14:paraId="0DB4FEEF" w14:textId="77777777" w:rsidR="005878BB" w:rsidRPr="00B55362" w:rsidRDefault="005878BB" w:rsidP="00D03AC9">
      <w:pPr>
        <w:pStyle w:val="ab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могут выдвигать органы и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Сахалинской области, органы местного самоуправл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Сахалинской области, предприятия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общественные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Сахалинской области и граждане.</w:t>
      </w:r>
    </w:p>
    <w:p w14:paraId="73A4D77C" w14:textId="77777777" w:rsidR="005878BB" w:rsidRPr="00B55362" w:rsidRDefault="005878BB" w:rsidP="00D03AC9">
      <w:pPr>
        <w:pStyle w:val="ab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Претенденты на Конкурс могут выдвигать свои кандидатуры сам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стоятельно. </w:t>
      </w:r>
    </w:p>
    <w:p w14:paraId="0C6E093E" w14:textId="77777777" w:rsidR="005878BB" w:rsidRPr="00B55362" w:rsidRDefault="005878BB" w:rsidP="00D03AC9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14:paraId="6A835749" w14:textId="2D391607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претенденту или выдвигающей его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заполнить заявк</w:t>
      </w:r>
      <w:r w:rsidR="00D03A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(далее – Заявка</w:t>
      </w:r>
      <w:r w:rsidRPr="00F3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0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с подтвержденным согласием на обработку персональных данных участника Конкурса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Заявку в установле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4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вместе с фотографией по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Pr="00C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hyperlink r:id="rId13" w:history="1">
        <w:r w:rsidR="00CF66EC" w:rsidRPr="00856BA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gordost@sakhalin.gov.ru</w:t>
        </w:r>
      </w:hyperlink>
      <w:r w:rsidRPr="00856BA0">
        <w:rPr>
          <w:rStyle w:val="ad"/>
          <w:bCs/>
          <w:color w:val="auto"/>
          <w:u w:val="none"/>
        </w:rPr>
        <w:t xml:space="preserve"> </w:t>
      </w:r>
      <w:r w:rsidRPr="0085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5.2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14:paraId="4BB86A4E" w14:textId="77777777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фотографии претендента на Конкурс:</w:t>
      </w:r>
    </w:p>
    <w:p w14:paraId="7CD3038E" w14:textId="72997EAC" w:rsidR="005878BB" w:rsidRPr="00B55362" w:rsidRDefault="00A45CEF" w:rsidP="00A45CEF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5878BB" w:rsidRPr="00B55362"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jpg; </w:t>
      </w:r>
    </w:p>
    <w:p w14:paraId="463C5AE4" w14:textId="66164528" w:rsidR="005878BB" w:rsidRPr="00B55362" w:rsidRDefault="00A45CEF" w:rsidP="00A45CEF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5878BB" w:rsidRPr="00B55362">
        <w:rPr>
          <w:rFonts w:ascii="Times New Roman" w:hAnsi="Times New Roman" w:cs="Times New Roman"/>
          <w:sz w:val="28"/>
          <w:szCs w:val="28"/>
        </w:rPr>
        <w:t>размер фотографии не менее 1200 пикселей по одной стороне;</w:t>
      </w:r>
    </w:p>
    <w:p w14:paraId="1477C3DC" w14:textId="34056993" w:rsidR="005878BB" w:rsidRPr="00B55362" w:rsidRDefault="00A45CEF" w:rsidP="00A45CEF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5.2.3. 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</w:rPr>
        <w:t>фотография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</w:rPr>
        <w:t xml:space="preserve"> быть верти</w:t>
      </w:r>
      <w:r w:rsidR="005878BB">
        <w:rPr>
          <w:rFonts w:ascii="Times New Roman" w:eastAsia="Times New Roman" w:hAnsi="Times New Roman" w:cs="Times New Roman"/>
          <w:sz w:val="28"/>
          <w:szCs w:val="28"/>
        </w:rPr>
        <w:t>кальная, цветная, четкая, яркая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A17908" w14:textId="4EAFF65B" w:rsidR="005878BB" w:rsidRPr="00B55362" w:rsidRDefault="00A45CEF" w:rsidP="00A45CEF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="005878BB" w:rsidRPr="00B55362">
        <w:rPr>
          <w:rFonts w:ascii="Times New Roman" w:eastAsia="Times New Roman" w:hAnsi="Times New Roman" w:cs="Times New Roman"/>
          <w:sz w:val="28"/>
          <w:szCs w:val="28"/>
        </w:rPr>
        <w:t>фотография представляется в единственном экземпляре, на фото должен быть изображен только сам претендент.</w:t>
      </w:r>
    </w:p>
    <w:p w14:paraId="3AAD04E5" w14:textId="77777777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hAnsi="Times New Roman" w:cs="Times New Roman"/>
          <w:sz w:val="28"/>
          <w:szCs w:val="28"/>
        </w:rPr>
        <w:t xml:space="preserve"> Заявки, заполненные письменно, к рассмотрению не принимаются.</w:t>
      </w:r>
    </w:p>
    <w:p w14:paraId="1AA188A1" w14:textId="77777777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Обязательным условием участия в любой из номинаций Конкурса является соответствие критериям номинации, соблюдение порядка подачи Заявки на участие в Конкурсе и соблюдение требований к фотографии ном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нанта.</w:t>
      </w:r>
    </w:p>
    <w:p w14:paraId="42034E3F" w14:textId="4F8AE59D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начале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и о завершении Конкурса размещается в сети Интернет согласно пункту 1.2 настоящего Положения.</w:t>
      </w:r>
    </w:p>
    <w:p w14:paraId="13DDA4DA" w14:textId="77777777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отказа в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 в Конкурсе:</w:t>
      </w:r>
    </w:p>
    <w:p w14:paraId="3909EA21" w14:textId="77777777" w:rsidR="005878BB" w:rsidRPr="00B55362" w:rsidRDefault="005878BB" w:rsidP="00A7141C">
      <w:pPr>
        <w:pStyle w:val="ab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 указаны или не в полном объеме указаны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тендента;</w:t>
      </w:r>
    </w:p>
    <w:p w14:paraId="4C67D0E6" w14:textId="77777777" w:rsidR="005878BB" w:rsidRPr="00B55362" w:rsidRDefault="005878BB" w:rsidP="00A7141C">
      <w:pPr>
        <w:pStyle w:val="ab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Конкурс и фотография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срока приема документов на Конкурс;</w:t>
      </w:r>
    </w:p>
    <w:p w14:paraId="45C5EA63" w14:textId="77777777" w:rsidR="005878BB" w:rsidRPr="00B55362" w:rsidRDefault="005878BB" w:rsidP="00A7141C">
      <w:pPr>
        <w:pStyle w:val="ab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заполнена не в электронном виде, а письменно;</w:t>
      </w:r>
    </w:p>
    <w:p w14:paraId="54BDA1D8" w14:textId="77777777" w:rsidR="005878BB" w:rsidRPr="00B075BB" w:rsidRDefault="005878BB" w:rsidP="00A7141C">
      <w:pPr>
        <w:pStyle w:val="ab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дал согласие на обработку персональных данных;</w:t>
      </w:r>
    </w:p>
    <w:p w14:paraId="09F6B90F" w14:textId="6A19FF16" w:rsidR="005878BB" w:rsidRPr="00B55362" w:rsidRDefault="005878BB" w:rsidP="00A7141C">
      <w:pPr>
        <w:pStyle w:val="ab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уже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подобного конкурса,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на территории Сахалинской области</w:t>
      </w:r>
      <w:r w:rsidR="00A45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поступков, которые он заявляет на данном Конкурсе.</w:t>
      </w:r>
    </w:p>
    <w:p w14:paraId="592622E7" w14:textId="35876F6F" w:rsidR="005878BB" w:rsidRPr="00886D3A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(Заявка и фотография)</w:t>
      </w:r>
      <w:r w:rsidR="00697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D3A">
        <w:rPr>
          <w:rFonts w:ascii="Times New Roman" w:eastAsia="Times New Roman" w:hAnsi="Times New Roman" w:cs="Times New Roman"/>
          <w:sz w:val="28"/>
          <w:szCs w:val="28"/>
        </w:rPr>
        <w:t xml:space="preserve"> присланные на Конкурс, не во</w:t>
      </w:r>
      <w:r w:rsidRPr="00886D3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6D3A">
        <w:rPr>
          <w:rFonts w:ascii="Times New Roman" w:eastAsia="Times New Roman" w:hAnsi="Times New Roman" w:cs="Times New Roman"/>
          <w:sz w:val="28"/>
          <w:szCs w:val="28"/>
        </w:rPr>
        <w:t>вращаются и при необходимости подлежат корректировке по согласованию с претендентом на Конкурс.</w:t>
      </w:r>
    </w:p>
    <w:p w14:paraId="2715E970" w14:textId="4198635B" w:rsidR="005878BB" w:rsidRPr="00B55362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ретендент автоматически становится участником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зультате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претенденте 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на официальном и</w:t>
      </w:r>
      <w:r w:rsidRPr="006D3E2D">
        <w:rPr>
          <w:rFonts w:ascii="Times New Roman" w:eastAsia="Times New Roman" w:hAnsi="Times New Roman" w:cs="Times New Roman"/>
          <w:sz w:val="28"/>
          <w:szCs w:val="28"/>
        </w:rPr>
        <w:t>нтернет-ресурсе Конкурса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проведенной работы согласно 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пунктам 6.1.4 и 6.2.1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92849" w14:textId="4A0E7296" w:rsidR="005878BB" w:rsidRDefault="005878BB" w:rsidP="00A45CEF">
      <w:pPr>
        <w:pStyle w:val="ab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 победителей Конкурса</w:t>
      </w:r>
      <w:r w:rsidRPr="00E8293C">
        <w:rPr>
          <w:rFonts w:ascii="Times New Roman" w:eastAsia="Times New Roman" w:hAnsi="Times New Roman" w:cs="Times New Roman"/>
          <w:sz w:val="28"/>
          <w:szCs w:val="28"/>
        </w:rPr>
        <w:t xml:space="preserve"> прои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сходит по итогам общественного и</w:t>
      </w:r>
      <w:r w:rsidRPr="00E8293C">
        <w:rPr>
          <w:rFonts w:ascii="Times New Roman" w:eastAsia="Times New Roman" w:hAnsi="Times New Roman" w:cs="Times New Roman"/>
          <w:sz w:val="28"/>
          <w:szCs w:val="28"/>
        </w:rPr>
        <w:t>нтер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нет-голосования на официальном и</w:t>
      </w:r>
      <w:r w:rsidRPr="00E8293C">
        <w:rPr>
          <w:rFonts w:ascii="Times New Roman" w:eastAsia="Times New Roman" w:hAnsi="Times New Roman" w:cs="Times New Roman"/>
          <w:sz w:val="28"/>
          <w:szCs w:val="28"/>
        </w:rPr>
        <w:t>нтернет-ресурсе Конкурса в сети Интернет и голосования конкурсной комиссии</w:t>
      </w:r>
      <w:r w:rsidRPr="00E8293C">
        <w:rPr>
          <w:rStyle w:val="ac"/>
          <w:rFonts w:ascii="Times New Roman" w:hAnsi="Times New Roman" w:cs="Times New Roman"/>
          <w:sz w:val="28"/>
          <w:szCs w:val="28"/>
        </w:rPr>
        <w:t xml:space="preserve"> Ко</w:t>
      </w:r>
      <w:r w:rsidRPr="00E8293C">
        <w:rPr>
          <w:rStyle w:val="ac"/>
          <w:rFonts w:ascii="Times New Roman" w:hAnsi="Times New Roman" w:cs="Times New Roman"/>
          <w:sz w:val="28"/>
          <w:szCs w:val="28"/>
        </w:rPr>
        <w:t>н</w:t>
      </w:r>
      <w:r w:rsidRPr="00E8293C">
        <w:rPr>
          <w:rStyle w:val="ac"/>
          <w:rFonts w:ascii="Times New Roman" w:hAnsi="Times New Roman" w:cs="Times New Roman"/>
          <w:sz w:val="28"/>
          <w:szCs w:val="28"/>
        </w:rPr>
        <w:t xml:space="preserve">курса. </w:t>
      </w:r>
      <w:r w:rsidRPr="00E8293C">
        <w:rPr>
          <w:rFonts w:ascii="Times New Roman" w:eastAsia="Times New Roman" w:hAnsi="Times New Roman" w:cs="Times New Roman"/>
          <w:sz w:val="28"/>
          <w:szCs w:val="28"/>
        </w:rPr>
        <w:t>Баллы, полученные участниками Конкурса от конкурсной коми</w:t>
      </w:r>
      <w:r w:rsidR="00A45CEF">
        <w:rPr>
          <w:rFonts w:ascii="Times New Roman" w:eastAsia="Times New Roman" w:hAnsi="Times New Roman" w:cs="Times New Roman"/>
          <w:sz w:val="28"/>
          <w:szCs w:val="28"/>
        </w:rPr>
        <w:t>ссии и по итогам общественного и</w:t>
      </w:r>
      <w:r w:rsidRPr="00E8293C">
        <w:rPr>
          <w:rFonts w:ascii="Times New Roman" w:eastAsia="Times New Roman" w:hAnsi="Times New Roman" w:cs="Times New Roman"/>
          <w:sz w:val="28"/>
          <w:szCs w:val="28"/>
        </w:rPr>
        <w:t>нтернет-голосования, суммируются</w:t>
      </w:r>
      <w:r w:rsidRPr="00801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B2DA6" w14:textId="77777777" w:rsidR="005878BB" w:rsidRPr="00B55362" w:rsidRDefault="005878BB" w:rsidP="00A7141C">
      <w:pPr>
        <w:pStyle w:val="ab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</w:rPr>
        <w:t>Голосовать можно один раз на всем протяжении Конкурса.</w:t>
      </w:r>
    </w:p>
    <w:p w14:paraId="3292E477" w14:textId="77777777" w:rsidR="005878BB" w:rsidRPr="00915AA6" w:rsidRDefault="005878BB" w:rsidP="00A7141C">
      <w:pPr>
        <w:pStyle w:val="ab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голосования допускается подача голоса за одн</w:t>
      </w:r>
      <w:r w:rsidRPr="00915A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AA6">
        <w:rPr>
          <w:rFonts w:ascii="Times New Roman" w:eastAsia="Times New Roman" w:hAnsi="Times New Roman" w:cs="Times New Roman"/>
          <w:sz w:val="28"/>
          <w:szCs w:val="28"/>
        </w:rPr>
        <w:t>го участника в каждой номинации Конкурса.</w:t>
      </w:r>
    </w:p>
    <w:p w14:paraId="485374AF" w14:textId="77777777" w:rsidR="005878BB" w:rsidRDefault="005878BB" w:rsidP="00A7141C">
      <w:pPr>
        <w:pStyle w:val="ab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победителях Конкурса р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азмещается на официал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Интернет-сайте Губернатора и Правительства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B0340B" w14:textId="02AD3866" w:rsidR="005878BB" w:rsidRPr="00B55362" w:rsidRDefault="005878BB" w:rsidP="00A7141C">
      <w:pPr>
        <w:pStyle w:val="ab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оповещаются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департаментом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политики Правительства Сахалинской области (далее - Департамент)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согласно данным, указанным в Заявке участника Конкурса. </w:t>
      </w:r>
      <w:r w:rsidR="007044CC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B308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анного оповещения победитель должен получить полную и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формацию о церемонии 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о дополнительных мероприятиях, в которых он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как победитель</w:t>
      </w:r>
      <w:r w:rsidRPr="00B553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CEB405" w14:textId="77777777" w:rsidR="005878BB" w:rsidRPr="00B55362" w:rsidRDefault="005878BB" w:rsidP="00A45CE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 Департамента </w:t>
      </w: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конкурсн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027756A3" w14:textId="77777777" w:rsidR="005878BB" w:rsidRPr="006F3FAA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осуществляет:</w:t>
      </w:r>
    </w:p>
    <w:p w14:paraId="37435759" w14:textId="77777777" w:rsidR="005878BB" w:rsidRPr="006F3FAA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6F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3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7ACAA6" w14:textId="777777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hAnsi="Times New Roman" w:cs="Times New Roman"/>
          <w:sz w:val="28"/>
          <w:szCs w:val="28"/>
        </w:rPr>
        <w:t>взаимодействие с органами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Сахалинской области, </w:t>
      </w:r>
      <w:r w:rsidRPr="00B55362">
        <w:rPr>
          <w:rFonts w:ascii="Times New Roman" w:hAnsi="Times New Roman" w:cs="Times New Roman"/>
          <w:sz w:val="28"/>
          <w:szCs w:val="28"/>
        </w:rPr>
        <w:t>органами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Сахалинской области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ствами массовой информации</w:t>
      </w:r>
      <w:r w:rsidRPr="00B55362">
        <w:rPr>
          <w:rFonts w:ascii="Times New Roman" w:hAnsi="Times New Roman" w:cs="Times New Roman"/>
          <w:sz w:val="28"/>
          <w:szCs w:val="28"/>
        </w:rPr>
        <w:t>;</w:t>
      </w:r>
    </w:p>
    <w:p w14:paraId="5ABD2090" w14:textId="187DF8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hAnsi="Times New Roman" w:cs="Times New Roman"/>
          <w:sz w:val="28"/>
          <w:szCs w:val="28"/>
        </w:rPr>
        <w:t>разработку, наполнение, техническую и информационную по</w:t>
      </w:r>
      <w:r w:rsidRPr="00B55362">
        <w:rPr>
          <w:rFonts w:ascii="Times New Roman" w:hAnsi="Times New Roman" w:cs="Times New Roman"/>
          <w:sz w:val="28"/>
          <w:szCs w:val="28"/>
        </w:rPr>
        <w:t>д</w:t>
      </w:r>
      <w:r w:rsidRPr="00B55362">
        <w:rPr>
          <w:rFonts w:ascii="Times New Roman" w:hAnsi="Times New Roman" w:cs="Times New Roman"/>
          <w:sz w:val="28"/>
          <w:szCs w:val="28"/>
        </w:rPr>
        <w:t xml:space="preserve">держку официального </w:t>
      </w:r>
      <w:r w:rsidR="00A45CEF">
        <w:rPr>
          <w:rFonts w:ascii="Times New Roman" w:hAnsi="Times New Roman" w:cs="Times New Roman"/>
          <w:sz w:val="28"/>
          <w:szCs w:val="28"/>
        </w:rPr>
        <w:t>и</w:t>
      </w:r>
      <w:r w:rsidRPr="00B55362">
        <w:rPr>
          <w:rFonts w:ascii="Times New Roman" w:hAnsi="Times New Roman" w:cs="Times New Roman"/>
          <w:sz w:val="28"/>
          <w:szCs w:val="28"/>
        </w:rPr>
        <w:t>нтернет-ресурса Конкурса;</w:t>
      </w:r>
    </w:p>
    <w:p w14:paraId="2497217C" w14:textId="777777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Заявок от претендентов Конкурса на соо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требованиям настоящего Положения;</w:t>
      </w:r>
    </w:p>
    <w:p w14:paraId="54EC5E79" w14:textId="777777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необходимой отчетности по реализации Конкурса.</w:t>
      </w:r>
    </w:p>
    <w:p w14:paraId="0AF12C4A" w14:textId="77777777" w:rsidR="005878BB" w:rsidRPr="00B55362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AA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 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Конкурса осуществляет:</w:t>
      </w:r>
    </w:p>
    <w:p w14:paraId="613CCEAD" w14:textId="777777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в допуске)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согласно представленному анализу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D19ABC" w14:textId="77777777" w:rsidR="005878BB" w:rsidRPr="00B55362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за участников Конкурса, где голос члена конкурсной комиссии приравнивается к 100 голосам;</w:t>
      </w:r>
    </w:p>
    <w:p w14:paraId="282A20F9" w14:textId="77777777" w:rsidR="005878BB" w:rsidRDefault="005878BB" w:rsidP="00A7141C">
      <w:pPr>
        <w:pStyle w:val="ab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и определение победителей Конкурса. </w:t>
      </w:r>
    </w:p>
    <w:p w14:paraId="6FFEA5C3" w14:textId="742F8DF7" w:rsidR="005878BB" w:rsidRDefault="005878BB" w:rsidP="00A45CEF">
      <w:pPr>
        <w:pStyle w:val="ab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утверждается распоряжением Пр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Сахалинской области. В состав конкурсной комиссии входят 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председатель, заместитель председателя, секретарь и члены конкурсной к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A2AF2" w14:textId="0BAFE08B" w:rsidR="005878BB" w:rsidRPr="00D20990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его полномочия возлагаются на заместителя председателя конкурсной комиссии.</w:t>
      </w:r>
    </w:p>
    <w:p w14:paraId="47BE3831" w14:textId="7545EFD6" w:rsidR="005878BB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осуществляет организационно-техническое обеспечение деятельности конкурсной комиссии.</w:t>
      </w:r>
    </w:p>
    <w:p w14:paraId="677E8511" w14:textId="170EDF8D" w:rsidR="005878BB" w:rsidRPr="00D20990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 </w:t>
      </w:r>
      <w:r w:rsidRPr="00D20990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Заседания </w:t>
      </w:r>
      <w:r w:rsidRPr="00D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Pr="00D20990">
        <w:rPr>
          <w:rFonts w:ascii="Times New Roman" w:hAnsi="Times New Roman" w:cs="Times New Roman"/>
          <w:bCs/>
          <w:color w:val="2E2E2E"/>
          <w:sz w:val="28"/>
          <w:szCs w:val="28"/>
        </w:rPr>
        <w:t>проводятся по мере необходим</w:t>
      </w:r>
      <w:r w:rsidRPr="00D20990">
        <w:rPr>
          <w:rFonts w:ascii="Times New Roman" w:hAnsi="Times New Roman" w:cs="Times New Roman"/>
          <w:bCs/>
          <w:color w:val="2E2E2E"/>
          <w:sz w:val="28"/>
          <w:szCs w:val="28"/>
        </w:rPr>
        <w:t>о</w:t>
      </w:r>
      <w:r w:rsidRPr="00D20990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сти и считаются правомочными в случае участия в заседании более половины членов конкурсной комиссии. </w:t>
      </w:r>
    </w:p>
    <w:p w14:paraId="7BC3D223" w14:textId="77777777" w:rsidR="005878BB" w:rsidRPr="00B55362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62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 Решения конкурсной комиссии принимаются большинством гол</w:t>
      </w:r>
      <w:r w:rsidRPr="00B55362">
        <w:rPr>
          <w:rFonts w:ascii="Times New Roman" w:hAnsi="Times New Roman" w:cs="Times New Roman"/>
          <w:bCs/>
          <w:color w:val="2E2E2E"/>
          <w:sz w:val="28"/>
          <w:szCs w:val="28"/>
        </w:rPr>
        <w:t>о</w:t>
      </w:r>
      <w:r w:rsidRPr="00B55362">
        <w:rPr>
          <w:rFonts w:ascii="Times New Roman" w:hAnsi="Times New Roman" w:cs="Times New Roman"/>
          <w:bCs/>
          <w:color w:val="2E2E2E"/>
          <w:sz w:val="28"/>
          <w:szCs w:val="28"/>
        </w:rPr>
        <w:t>сов от общего числа членов конкурсной комисс</w:t>
      </w:r>
      <w:r>
        <w:rPr>
          <w:rFonts w:ascii="Times New Roman" w:hAnsi="Times New Roman" w:cs="Times New Roman"/>
          <w:bCs/>
          <w:color w:val="2E2E2E"/>
          <w:sz w:val="28"/>
          <w:szCs w:val="28"/>
        </w:rPr>
        <w:t>ии, присутствующих на зас</w:t>
      </w:r>
      <w:r>
        <w:rPr>
          <w:rFonts w:ascii="Times New Roman" w:hAnsi="Times New Roman" w:cs="Times New Roman"/>
          <w:bCs/>
          <w:color w:val="2E2E2E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2E2E2E"/>
          <w:sz w:val="28"/>
          <w:szCs w:val="28"/>
        </w:rPr>
        <w:t>дании.</w:t>
      </w:r>
    </w:p>
    <w:p w14:paraId="22617750" w14:textId="77777777" w:rsidR="005878BB" w:rsidRPr="0051571C" w:rsidRDefault="005878BB" w:rsidP="00A45CEF">
      <w:pPr>
        <w:pStyle w:val="ab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1C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</w:t>
      </w:r>
      <w:r w:rsidRPr="0051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конкурсной комиссии принимаются путем голосов</w:t>
      </w:r>
      <w:r w:rsidRPr="0051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оформляются протоколом заседания.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1C">
        <w:rPr>
          <w:rFonts w:ascii="Times New Roman" w:eastAsia="Times New Roman" w:hAnsi="Times New Roman" w:cs="Times New Roman"/>
          <w:sz w:val="28"/>
          <w:szCs w:val="28"/>
        </w:rPr>
        <w:t>Подписанный протокол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издания распоряжения Правительства Сахалинской области об определении победителей Конкурса.</w:t>
      </w:r>
    </w:p>
    <w:p w14:paraId="65DABCBF" w14:textId="670DBD91" w:rsidR="0080195F" w:rsidRPr="00B55362" w:rsidRDefault="0080195F" w:rsidP="0080195F">
      <w:pPr>
        <w:spacing w:line="360" w:lineRule="auto"/>
        <w:jc w:val="both"/>
        <w:rPr>
          <w:sz w:val="28"/>
          <w:szCs w:val="28"/>
        </w:rPr>
      </w:pPr>
    </w:p>
    <w:p w14:paraId="1387D051" w14:textId="77777777" w:rsidR="0080195F" w:rsidRPr="00B55362" w:rsidRDefault="0080195F" w:rsidP="0080195F">
      <w:pPr>
        <w:spacing w:after="120"/>
        <w:ind w:left="1134" w:right="1134"/>
        <w:jc w:val="right"/>
        <w:rPr>
          <w:b/>
          <w:bCs/>
          <w:sz w:val="28"/>
          <w:szCs w:val="28"/>
        </w:rPr>
        <w:sectPr w:rsidR="0080195F" w:rsidRPr="00B55362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4"/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 w:rsidTr="0080195F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2F9BEE1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0549" w14:textId="77777777" w:rsidR="007A6C7E" w:rsidRDefault="007A6C7E">
      <w:r>
        <w:separator/>
      </w:r>
    </w:p>
  </w:endnote>
  <w:endnote w:type="continuationSeparator" w:id="0">
    <w:p w14:paraId="2AE79533" w14:textId="77777777" w:rsidR="007A6C7E" w:rsidRDefault="007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2821FB">
    <w:pPr>
      <w:pStyle w:val="a9"/>
      <w:rPr>
        <w:lang w:val="en-US"/>
      </w:rPr>
    </w:pPr>
    <w:r>
      <w:rPr>
        <w:rFonts w:cs="Arial"/>
        <w:b/>
        <w:szCs w:val="18"/>
      </w:rPr>
      <w:t>00343(п)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50F8" w14:textId="77777777" w:rsidR="007A6C7E" w:rsidRDefault="007A6C7E">
      <w:r>
        <w:separator/>
      </w:r>
    </w:p>
  </w:footnote>
  <w:footnote w:type="continuationSeparator" w:id="0">
    <w:p w14:paraId="4D6A5E1E" w14:textId="77777777" w:rsidR="007A6C7E" w:rsidRDefault="007A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0E0FDC6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20CEC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66"/>
    <w:multiLevelType w:val="multilevel"/>
    <w:tmpl w:val="3EBAB2C8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eastAsiaTheme="minorHAnsi" w:hint="default"/>
      </w:rPr>
    </w:lvl>
  </w:abstractNum>
  <w:abstractNum w:abstractNumId="1">
    <w:nsid w:val="19DA74A4"/>
    <w:multiLevelType w:val="multilevel"/>
    <w:tmpl w:val="3618B9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eastAsia="Times New Roman" w:hint="default"/>
      </w:rPr>
    </w:lvl>
  </w:abstractNum>
  <w:abstractNum w:abstractNumId="2">
    <w:nsid w:val="1D8F336A"/>
    <w:multiLevelType w:val="multilevel"/>
    <w:tmpl w:val="2AE4F4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E2D5CFB"/>
    <w:multiLevelType w:val="multilevel"/>
    <w:tmpl w:val="80DCD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">
    <w:nsid w:val="26F53EBD"/>
    <w:multiLevelType w:val="multilevel"/>
    <w:tmpl w:val="16D8C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540C13D5"/>
    <w:multiLevelType w:val="multilevel"/>
    <w:tmpl w:val="1312FF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>
    <w:nsid w:val="5A5820FA"/>
    <w:multiLevelType w:val="multilevel"/>
    <w:tmpl w:val="99B06D3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eastAsia="Times New Roman" w:hint="default"/>
      </w:rPr>
    </w:lvl>
  </w:abstractNum>
  <w:abstractNum w:abstractNumId="8">
    <w:nsid w:val="755D400B"/>
    <w:multiLevelType w:val="multilevel"/>
    <w:tmpl w:val="2FF8A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0837"/>
    <w:rsid w:val="00040485"/>
    <w:rsid w:val="00055DBE"/>
    <w:rsid w:val="00063AC6"/>
    <w:rsid w:val="000678CD"/>
    <w:rsid w:val="000B4206"/>
    <w:rsid w:val="000F61C5"/>
    <w:rsid w:val="001067EA"/>
    <w:rsid w:val="001067F4"/>
    <w:rsid w:val="00142859"/>
    <w:rsid w:val="0017704D"/>
    <w:rsid w:val="00177666"/>
    <w:rsid w:val="00206CA4"/>
    <w:rsid w:val="00237D1A"/>
    <w:rsid w:val="002821FB"/>
    <w:rsid w:val="002A7DD3"/>
    <w:rsid w:val="00326772"/>
    <w:rsid w:val="00342374"/>
    <w:rsid w:val="003911E3"/>
    <w:rsid w:val="003C3E4D"/>
    <w:rsid w:val="003C7318"/>
    <w:rsid w:val="00435DAE"/>
    <w:rsid w:val="00442C90"/>
    <w:rsid w:val="00453A25"/>
    <w:rsid w:val="004B162B"/>
    <w:rsid w:val="004E5AE2"/>
    <w:rsid w:val="00502266"/>
    <w:rsid w:val="0051571C"/>
    <w:rsid w:val="005300B2"/>
    <w:rsid w:val="0053013A"/>
    <w:rsid w:val="005878BB"/>
    <w:rsid w:val="005C6DDD"/>
    <w:rsid w:val="005D37AF"/>
    <w:rsid w:val="005E46FF"/>
    <w:rsid w:val="0065455C"/>
    <w:rsid w:val="00657FCE"/>
    <w:rsid w:val="006620C8"/>
    <w:rsid w:val="00664033"/>
    <w:rsid w:val="00666B26"/>
    <w:rsid w:val="00677B2C"/>
    <w:rsid w:val="0068386A"/>
    <w:rsid w:val="006874A9"/>
    <w:rsid w:val="0069785C"/>
    <w:rsid w:val="006B3C38"/>
    <w:rsid w:val="006B6EBB"/>
    <w:rsid w:val="006E1FDB"/>
    <w:rsid w:val="006F3FAA"/>
    <w:rsid w:val="007044CC"/>
    <w:rsid w:val="007057EC"/>
    <w:rsid w:val="00763452"/>
    <w:rsid w:val="00765FB3"/>
    <w:rsid w:val="0077121E"/>
    <w:rsid w:val="007853E2"/>
    <w:rsid w:val="007A6C7E"/>
    <w:rsid w:val="007E1709"/>
    <w:rsid w:val="0080195F"/>
    <w:rsid w:val="008410B6"/>
    <w:rsid w:val="00851291"/>
    <w:rsid w:val="00856BA0"/>
    <w:rsid w:val="00881598"/>
    <w:rsid w:val="00886D3A"/>
    <w:rsid w:val="008A52B0"/>
    <w:rsid w:val="008C31AE"/>
    <w:rsid w:val="008D2FF9"/>
    <w:rsid w:val="008E33EA"/>
    <w:rsid w:val="008E3771"/>
    <w:rsid w:val="008F558F"/>
    <w:rsid w:val="00915AA6"/>
    <w:rsid w:val="009310D1"/>
    <w:rsid w:val="0095606B"/>
    <w:rsid w:val="00973E33"/>
    <w:rsid w:val="009C63DB"/>
    <w:rsid w:val="009E356C"/>
    <w:rsid w:val="00A150CA"/>
    <w:rsid w:val="00A37078"/>
    <w:rsid w:val="00A45CEF"/>
    <w:rsid w:val="00A51DC8"/>
    <w:rsid w:val="00A574FB"/>
    <w:rsid w:val="00A70180"/>
    <w:rsid w:val="00A7141C"/>
    <w:rsid w:val="00A72D7D"/>
    <w:rsid w:val="00A73D74"/>
    <w:rsid w:val="00AD6377"/>
    <w:rsid w:val="00AE0711"/>
    <w:rsid w:val="00B11972"/>
    <w:rsid w:val="00B244FC"/>
    <w:rsid w:val="00B3080D"/>
    <w:rsid w:val="00B478CC"/>
    <w:rsid w:val="00B667FB"/>
    <w:rsid w:val="00B733CA"/>
    <w:rsid w:val="00BD30A3"/>
    <w:rsid w:val="00C13EBE"/>
    <w:rsid w:val="00C15626"/>
    <w:rsid w:val="00C40536"/>
    <w:rsid w:val="00C41956"/>
    <w:rsid w:val="00C8203B"/>
    <w:rsid w:val="00C86C57"/>
    <w:rsid w:val="00C923A6"/>
    <w:rsid w:val="00CD0931"/>
    <w:rsid w:val="00CE2800"/>
    <w:rsid w:val="00CF66EC"/>
    <w:rsid w:val="00D03AC9"/>
    <w:rsid w:val="00D1048B"/>
    <w:rsid w:val="00D15934"/>
    <w:rsid w:val="00D20BF1"/>
    <w:rsid w:val="00D304BD"/>
    <w:rsid w:val="00D417AF"/>
    <w:rsid w:val="00D66824"/>
    <w:rsid w:val="00D92077"/>
    <w:rsid w:val="00D92826"/>
    <w:rsid w:val="00D948DD"/>
    <w:rsid w:val="00DC2988"/>
    <w:rsid w:val="00E20CEC"/>
    <w:rsid w:val="00E406FA"/>
    <w:rsid w:val="00E43D42"/>
    <w:rsid w:val="00E44CAC"/>
    <w:rsid w:val="00E56736"/>
    <w:rsid w:val="00E74CE3"/>
    <w:rsid w:val="00E8293C"/>
    <w:rsid w:val="00EA335E"/>
    <w:rsid w:val="00EC37BE"/>
    <w:rsid w:val="00F21860"/>
    <w:rsid w:val="00F23320"/>
    <w:rsid w:val="00F2648D"/>
    <w:rsid w:val="00F32747"/>
    <w:rsid w:val="00F636F0"/>
    <w:rsid w:val="00FD76DD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01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80195F"/>
    <w:rPr>
      <w:sz w:val="16"/>
      <w:szCs w:val="16"/>
    </w:rPr>
  </w:style>
  <w:style w:type="character" w:styleId="ad">
    <w:name w:val="Hyperlink"/>
    <w:basedOn w:val="a0"/>
    <w:uiPriority w:val="99"/>
    <w:unhideWhenUsed/>
    <w:rsid w:val="0080195F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C40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01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80195F"/>
    <w:rPr>
      <w:sz w:val="16"/>
      <w:szCs w:val="16"/>
    </w:rPr>
  </w:style>
  <w:style w:type="character" w:styleId="ad">
    <w:name w:val="Hyperlink"/>
    <w:basedOn w:val="a0"/>
    <w:uiPriority w:val="99"/>
    <w:unhideWhenUsed/>
    <w:rsid w:val="0080195F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C40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rdost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6C478BA7E5403AA666FCE2551A5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22013-97AD-4590-AC1F-E1DCF4EBD56F}"/>
      </w:docPartPr>
      <w:docPartBody>
        <w:p w:rsidR="001028C1" w:rsidRDefault="00E651E5" w:rsidP="00E651E5">
          <w:pPr>
            <w:pStyle w:val="D46C478BA7E5403AA666FCE2551A5968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06"/>
    <w:rsid w:val="001028C1"/>
    <w:rsid w:val="00402206"/>
    <w:rsid w:val="00535062"/>
    <w:rsid w:val="0066087D"/>
    <w:rsid w:val="00E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60F2DF81D4209BFA3D6A4461D6EC4">
    <w:name w:val="60F60F2DF81D4209BFA3D6A4461D6EC4"/>
    <w:rsid w:val="00402206"/>
  </w:style>
  <w:style w:type="paragraph" w:customStyle="1" w:styleId="F94862E6959C4F169A61C64B48039C07">
    <w:name w:val="F94862E6959C4F169A61C64B48039C07"/>
    <w:rsid w:val="00402206"/>
  </w:style>
  <w:style w:type="paragraph" w:customStyle="1" w:styleId="BDC320B4F8674AE697B35D4BE48D622D">
    <w:name w:val="BDC320B4F8674AE697B35D4BE48D622D"/>
    <w:rsid w:val="00402206"/>
  </w:style>
  <w:style w:type="paragraph" w:customStyle="1" w:styleId="76807FE8F7D949EFB870863A6C67C22D">
    <w:name w:val="76807FE8F7D949EFB870863A6C67C22D"/>
    <w:rsid w:val="00402206"/>
  </w:style>
  <w:style w:type="paragraph" w:customStyle="1" w:styleId="64CF0DB9109F478C9BD2B385350347FC">
    <w:name w:val="64CF0DB9109F478C9BD2B385350347FC"/>
    <w:rsid w:val="00402206"/>
  </w:style>
  <w:style w:type="paragraph" w:customStyle="1" w:styleId="70BCF155B6794E3AABAA2FCE6B67B0DA">
    <w:name w:val="70BCF155B6794E3AABAA2FCE6B67B0DA"/>
    <w:rsid w:val="00402206"/>
  </w:style>
  <w:style w:type="paragraph" w:customStyle="1" w:styleId="D46C478BA7E5403AA666FCE2551A5968">
    <w:name w:val="D46C478BA7E5403AA666FCE2551A5968"/>
    <w:rsid w:val="00E651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60F2DF81D4209BFA3D6A4461D6EC4">
    <w:name w:val="60F60F2DF81D4209BFA3D6A4461D6EC4"/>
    <w:rsid w:val="00402206"/>
  </w:style>
  <w:style w:type="paragraph" w:customStyle="1" w:styleId="F94862E6959C4F169A61C64B48039C07">
    <w:name w:val="F94862E6959C4F169A61C64B48039C07"/>
    <w:rsid w:val="00402206"/>
  </w:style>
  <w:style w:type="paragraph" w:customStyle="1" w:styleId="BDC320B4F8674AE697B35D4BE48D622D">
    <w:name w:val="BDC320B4F8674AE697B35D4BE48D622D"/>
    <w:rsid w:val="00402206"/>
  </w:style>
  <w:style w:type="paragraph" w:customStyle="1" w:styleId="76807FE8F7D949EFB870863A6C67C22D">
    <w:name w:val="76807FE8F7D949EFB870863A6C67C22D"/>
    <w:rsid w:val="00402206"/>
  </w:style>
  <w:style w:type="paragraph" w:customStyle="1" w:styleId="64CF0DB9109F478C9BD2B385350347FC">
    <w:name w:val="64CF0DB9109F478C9BD2B385350347FC"/>
    <w:rsid w:val="00402206"/>
  </w:style>
  <w:style w:type="paragraph" w:customStyle="1" w:styleId="70BCF155B6794E3AABAA2FCE6B67B0DA">
    <w:name w:val="70BCF155B6794E3AABAA2FCE6B67B0DA"/>
    <w:rsid w:val="00402206"/>
  </w:style>
  <w:style w:type="paragraph" w:customStyle="1" w:styleId="D46C478BA7E5403AA666FCE2551A5968">
    <w:name w:val="D46C478BA7E5403AA666FCE2551A5968"/>
    <w:rsid w:val="00E65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6908-429D-4282-86A7-5775DDFE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Press.Press@outlook.com</cp:lastModifiedBy>
  <cp:revision>2</cp:revision>
  <cp:lastPrinted>2008-03-14T00:47:00Z</cp:lastPrinted>
  <dcterms:created xsi:type="dcterms:W3CDTF">2020-08-04T00:14:00Z</dcterms:created>
  <dcterms:modified xsi:type="dcterms:W3CDTF">2020-08-04T00:14:00Z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